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center"/>
        <w:textAlignment w:val="auto"/>
      </w:pPr>
      <w:r>
        <w:t>河北农业大学 研究生助管岗位工作实施细则（试行）[校研字（2014）14号]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>第一条</w:t>
      </w:r>
      <w:r>
        <w:rPr>
          <w:rFonts w:hint="default" w:ascii="仿宋_GB2312" w:eastAsia="仿宋_GB2312" w:cs="仿宋_GB2312"/>
          <w:sz w:val="30"/>
          <w:szCs w:val="30"/>
        </w:rPr>
        <w:t xml:space="preserve"> 为了提高研究生的综合素质，增强自强、自立意识，培养其工作能力和社会适应能力，缓解研究生就学期间的经济压力，根据《财政部、国家发展改革委、教育部</w:t>
      </w:r>
      <w:r>
        <w:rPr>
          <w:rFonts w:hint="eastAsia" w:ascii="宋体" w:hAnsi="宋体" w:eastAsia="宋体" w:cs="宋体"/>
          <w:sz w:val="30"/>
          <w:szCs w:val="30"/>
        </w:rPr>
        <w:t>﹤</w:t>
      </w:r>
      <w:r>
        <w:rPr>
          <w:rFonts w:hint="default" w:ascii="仿宋_GB2312" w:eastAsia="仿宋_GB2312" w:cs="仿宋_GB2312"/>
          <w:sz w:val="30"/>
          <w:szCs w:val="30"/>
        </w:rPr>
        <w:t>关于完善研究生教育投入机制的意见</w:t>
      </w:r>
      <w:r>
        <w:rPr>
          <w:rFonts w:hint="eastAsia" w:ascii="宋体" w:hAnsi="宋体" w:eastAsia="宋体" w:cs="宋体"/>
          <w:sz w:val="30"/>
          <w:szCs w:val="30"/>
        </w:rPr>
        <w:t>﹥</w:t>
      </w:r>
      <w:r>
        <w:rPr>
          <w:rFonts w:hint="default" w:ascii="仿宋_GB2312" w:eastAsia="仿宋_GB2312" w:cs="仿宋_GB2312"/>
          <w:sz w:val="30"/>
          <w:szCs w:val="30"/>
        </w:rPr>
        <w:t>财教[2013]19》精神，结合我校实际，制定本实施细则。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第二条 </w:t>
      </w:r>
      <w:r>
        <w:rPr>
          <w:rFonts w:hint="default" w:ascii="仿宋_GB2312" w:eastAsia="仿宋_GB2312" w:cs="仿宋_GB2312"/>
          <w:sz w:val="30"/>
          <w:szCs w:val="30"/>
        </w:rPr>
        <w:t>助管岗位分为长期助管岗位和临时性助管岗位两部分。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长期助管指研究生兼任思想政治教育、行政管理、后勤服务等工作的管理助理（以下简称助管）。其岗位由学校党务、行政及后勤等部门根据实际工作需要设置；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临时性助管指研究生在学校从事临时性工作的勤工助学活动（以下简称勤工助学）。</w:t>
      </w:r>
      <w: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第三条 </w:t>
      </w:r>
      <w:r>
        <w:rPr>
          <w:rFonts w:hint="default" w:ascii="仿宋_GB2312" w:eastAsia="仿宋_GB2312" w:cs="仿宋_GB2312"/>
          <w:sz w:val="30"/>
          <w:szCs w:val="30"/>
        </w:rPr>
        <w:t>助管工作实行按需设岗、择优上岗、按劳付酬的原则。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第四条 </w:t>
      </w:r>
      <w:r>
        <w:rPr>
          <w:rFonts w:hint="default" w:ascii="仿宋_GB2312" w:eastAsia="仿宋_GB2312" w:cs="仿宋_GB2312"/>
          <w:sz w:val="30"/>
          <w:szCs w:val="30"/>
        </w:rPr>
        <w:t>人事处、研究生学院共同负责助管岗位的设置和人员统筹协调。研究生学院负责勤工助学工作的统筹协调。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>第五条</w:t>
      </w:r>
      <w:r>
        <w:rPr>
          <w:rFonts w:hint="default" w:ascii="仿宋_GB2312" w:eastAsia="仿宋_GB2312" w:cs="仿宋_GB2312"/>
          <w:sz w:val="30"/>
          <w:szCs w:val="30"/>
        </w:rPr>
        <w:t xml:space="preserve"> 助管聘任程序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1.每学年末或学年初，人事处和研究生学院根据各学院及职能部门需求确定助管岗位。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2.研究生学院发布助管招聘信息。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3.申请助管的研究生，经导师、培养学院同意，向用人单位递交《研究生助管岗位申请表》。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4.用人单位招考确定聘用名单，并在研究生学院备案。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5.研究生担任本科生班主任或助理辅导员等岗位的，还须报经党委学生工作部审核。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第六条 </w:t>
      </w:r>
      <w:r>
        <w:rPr>
          <w:rFonts w:hint="default" w:ascii="仿宋_GB2312" w:eastAsia="仿宋_GB2312" w:cs="仿宋_GB2312"/>
          <w:sz w:val="30"/>
          <w:szCs w:val="30"/>
        </w:rPr>
        <w:t>助管岗位设置时间原则上为1学年，由用人单位分学期聘任。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第七条 </w:t>
      </w:r>
      <w:r>
        <w:rPr>
          <w:rFonts w:hint="default" w:ascii="仿宋_GB2312" w:eastAsia="仿宋_GB2312" w:cs="仿宋_GB2312"/>
          <w:sz w:val="30"/>
          <w:szCs w:val="30"/>
        </w:rPr>
        <w:t>应聘助管的研究生应当遵纪守法、品行端正、学业优良、身心健康，不能因兼任助管工作影响本人正常的学习和科研工作。研究生出现违反校规校纪、课程考试不及格以及未按期完成相应科研任务的，不能申请助管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第八条 </w:t>
      </w:r>
      <w:r>
        <w:rPr>
          <w:rFonts w:hint="default" w:ascii="仿宋_GB2312" w:eastAsia="仿宋_GB2312" w:cs="仿宋_GB2312"/>
          <w:sz w:val="30"/>
          <w:szCs w:val="30"/>
        </w:rPr>
        <w:t>助管使用与考核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1.用人单位负责日常考核并安排专职人员指导助管开展工作。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2.聘期结束，助管须填写《研究生助管工作考核表》，由用人单位做出工作评价后，提交研究生学院。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3.培养学院助管岗位原则上面向本学院研究生招聘，职能部门助管岗位面向全校研究生招聘。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4.受聘研究生因故不能继续兼任助管工作的，应提前1周向聘用单位和研究生学院提出书面申请。聘用单位解聘、停聘、改聘研究生助管的，须及时在研究生学院备案。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第九条 </w:t>
      </w:r>
      <w:r>
        <w:rPr>
          <w:rFonts w:hint="default" w:ascii="仿宋_GB2312" w:eastAsia="仿宋_GB2312" w:cs="仿宋_GB2312"/>
          <w:sz w:val="30"/>
          <w:szCs w:val="30"/>
        </w:rPr>
        <w:t>担任助管工作的时间原则上每周不得低于12小时，不高于20小时。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>第十条</w:t>
      </w:r>
      <w:r>
        <w:rPr>
          <w:rFonts w:hint="default" w:ascii="仿宋_GB2312" w:eastAsia="仿宋_GB2312" w:cs="仿宋_GB2312"/>
          <w:sz w:val="30"/>
          <w:szCs w:val="30"/>
        </w:rPr>
        <w:t xml:space="preserve"> 助管岗位津贴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1.标准为每人300—500元/月，依工作量由聘用单位在申请助管岗位需求时提出，经人事处和研究生学院审定，并在招聘信息中发布。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2.助管岗位津贴按全年十个月发放。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3.岗位工作量调整时，由用人单位提出津贴调整意见，报研究生学院调整执行。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>第十一条</w:t>
      </w:r>
      <w:r>
        <w:rPr>
          <w:rFonts w:hint="default" w:ascii="仿宋_GB2312" w:eastAsia="仿宋_GB2312" w:cs="仿宋_GB2312"/>
          <w:sz w:val="30"/>
          <w:szCs w:val="30"/>
        </w:rPr>
        <w:t xml:space="preserve"> 津贴管理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1.助管岗位津贴由研究生学院管理并负责发放。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2.对于未到岗或未履行职责的助管，由用人单位做出停发岗位津贴的意见，及时通知研究生学院，并提出解聘、停聘、改聘的建议。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3.对于管理不到位致使出现“吃空饷”现象的，将由用人单位负责人和安排助管工作的专职人员负责，并取消该单位助管岗位设置。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4.对领取岗位津贴但出现不到岗或不履行岗位职责现象的研究生，一经查实，学校有权扣发不该取得的岗位津贴，并记入诚信记录，情节严重者依据事实按照研究生管理相关规定给予处理。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第十二条 </w:t>
      </w:r>
      <w:r>
        <w:rPr>
          <w:rFonts w:hint="default" w:ascii="仿宋_GB2312" w:eastAsia="仿宋_GB2312" w:cs="仿宋_GB2312"/>
          <w:sz w:val="30"/>
          <w:szCs w:val="30"/>
        </w:rPr>
        <w:t>研究生出现以下情况应予以解聘助管工作：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1.聘用单位确认受聘研究生不能胜任工作的；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2.受聘研究生在聘期内违反校规校纪的；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3.受聘研究生课程考试不及格或未按期完成相应科研任务的。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第十三条 </w:t>
      </w:r>
      <w:r>
        <w:rPr>
          <w:rFonts w:hint="default" w:ascii="仿宋_GB2312" w:eastAsia="仿宋_GB2312" w:cs="仿宋_GB2312"/>
          <w:sz w:val="30"/>
          <w:szCs w:val="30"/>
        </w:rPr>
        <w:t>每位研究生一般只能申请1个助管岗位。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第十四条 </w:t>
      </w:r>
      <w:r>
        <w:rPr>
          <w:rFonts w:hint="default" w:ascii="仿宋_GB2312" w:eastAsia="仿宋_GB2312" w:cs="仿宋_GB2312"/>
          <w:sz w:val="30"/>
          <w:szCs w:val="30"/>
        </w:rPr>
        <w:t>家庭经济困难研究生优先安排。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第十五条 </w:t>
      </w:r>
      <w:r>
        <w:rPr>
          <w:rFonts w:hint="default" w:ascii="仿宋_GB2312" w:eastAsia="仿宋_GB2312" w:cs="仿宋_GB2312"/>
          <w:sz w:val="30"/>
          <w:szCs w:val="30"/>
        </w:rPr>
        <w:t>研究生学院根据经费额度，设置勤工助学岗位，由职能部门向研究生学院提出勤工助学岗位申请。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第十六条 </w:t>
      </w:r>
      <w:r>
        <w:rPr>
          <w:rFonts w:hint="default" w:ascii="仿宋_GB2312" w:eastAsia="仿宋_GB2312" w:cs="仿宋_GB2312"/>
          <w:sz w:val="30"/>
          <w:szCs w:val="30"/>
        </w:rPr>
        <w:t>勤工助学以满工作量60元/工作日，15元/小时为标准，津贴标准依工作性质和强度由研究生学院确定。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>第十七条</w:t>
      </w:r>
      <w:r>
        <w:rPr>
          <w:rFonts w:hint="default" w:ascii="仿宋_GB2312" w:eastAsia="仿宋_GB2312" w:cs="仿宋_GB2312"/>
          <w:sz w:val="30"/>
          <w:szCs w:val="30"/>
        </w:rPr>
        <w:t xml:space="preserve"> 岗位要求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1.用工部门不得安排研究生参加有毒、有害、有危险的生产作业或超过研究生身体承受能力、有碍健康的工作。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2.用工部门聘用研究生助管一般应签订协议书，明确学校、用工部门和研究生等各方的权利和责任，以及发生意外伤害事故的处理办法和争议解决方法。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3.凡有专项经费及具有赢利性质的工作，研究生的岗位津贴由聘用单位支付。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 xml:space="preserve">第十八条 </w:t>
      </w:r>
      <w:r>
        <w:rPr>
          <w:rFonts w:hint="default" w:ascii="仿宋_GB2312" w:eastAsia="仿宋_GB2312" w:cs="仿宋_GB2312"/>
          <w:sz w:val="30"/>
          <w:szCs w:val="30"/>
        </w:rPr>
        <w:t>津贴发放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1.助管岗位津贴按季度由用工部门签署《研究生助管津贴发放表》，报送研究生学院审核通过后，由财务处将助管津贴以劳务费形式转入研究生银行卡内。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2.勤工助学岗位津贴在勤工助学完成后，由用工单位填写《研究生勤工助学发放表》，报送研究生学院审核后发放。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</w:pPr>
      <w:r>
        <w:rPr>
          <w:rStyle w:val="6"/>
          <w:rFonts w:hint="default" w:ascii="仿宋_GB2312" w:eastAsia="仿宋_GB2312" w:cs="仿宋_GB2312"/>
          <w:sz w:val="30"/>
          <w:szCs w:val="30"/>
        </w:rPr>
        <w:t>第十九条</w:t>
      </w:r>
      <w:r>
        <w:t xml:space="preserve"> </w:t>
      </w:r>
      <w:r>
        <w:rPr>
          <w:rFonts w:hint="default" w:ascii="仿宋_GB2312" w:eastAsia="仿宋_GB2312" w:cs="仿宋_GB2312"/>
          <w:sz w:val="30"/>
          <w:szCs w:val="30"/>
        </w:rPr>
        <w:t>本办法自2014年9月1日起实施，由研究生学院负责解释。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685"/>
        <w:textAlignment w:val="auto"/>
        <w:rPr>
          <w:rFonts w:hint="default" w:eastAsia="仿宋_GB2312"/>
          <w:lang w:val="en-US" w:eastAsia="zh-CN"/>
        </w:rPr>
      </w:pPr>
      <w:r>
        <w:rPr>
          <w:rFonts w:hint="default" w:ascii="仿宋_GB2312" w:eastAsia="仿宋_GB2312" w:cs="仿宋_GB2312"/>
          <w:sz w:val="30"/>
          <w:szCs w:val="30"/>
        </w:rPr>
        <w:t>河北农业大学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585"/>
        <w:jc w:val="right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                       </w:t>
      </w:r>
      <w:bookmarkStart w:id="0" w:name="_GoBack"/>
      <w:bookmarkEnd w:id="0"/>
      <w:r>
        <w:rPr>
          <w:rFonts w:hint="default" w:ascii="仿宋_GB2312" w:eastAsia="仿宋_GB2312" w:cs="仿宋_GB2312"/>
          <w:sz w:val="30"/>
          <w:szCs w:val="30"/>
        </w:rPr>
        <w:t>   二○一四年七月十二日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2020-07-07T03:43:45Z</dcterms:created>
  <dc:creator>lenovo</dc:creator>
  <cp:lastModifiedBy>*瞬间＆刹那*</cp:lastModifiedBy>
  <dcterms:modified xsi:type="dcterms:W3CDTF">2020-07-07T03:44:46Z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