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outlineLvl w:val="1"/>
        <w:rPr>
          <w:rFonts w:ascii="黑体" w:hAnsi="黑体" w:eastAsia="黑体" w:cs="Arial"/>
          <w:color w:val="auto"/>
          <w:kern w:val="0"/>
          <w:sz w:val="32"/>
          <w:szCs w:val="32"/>
        </w:rPr>
      </w:pPr>
      <w:r>
        <w:rPr>
          <w:rFonts w:ascii="黑体" w:hAnsi="黑体" w:eastAsia="黑体" w:cs="Arial"/>
          <w:color w:val="auto"/>
          <w:kern w:val="0"/>
          <w:sz w:val="32"/>
          <w:szCs w:val="32"/>
        </w:rPr>
        <w:t>河北农业大学全日制硕士专业学位研究生专业实践实施意见[校研字（2012）12号]</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hint="eastAsia" w:ascii="Arial" w:hAnsi="Arial" w:eastAsia="宋体" w:cs="Arial"/>
          <w:color w:val="444444"/>
          <w:kern w:val="0"/>
          <w:sz w:val="18"/>
          <w:szCs w:val="18"/>
        </w:rPr>
      </w:pPr>
    </w:p>
    <w:p>
      <w:pPr>
        <w:pStyle w:val="3"/>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rPr>
          <w:rFonts w:ascii="Arial" w:hAnsi="Arial" w:cs="Arial"/>
          <w:color w:val="444444"/>
          <w:sz w:val="16"/>
          <w:szCs w:val="16"/>
        </w:rPr>
      </w:pPr>
      <w:r>
        <w:rPr>
          <w:rStyle w:val="6"/>
          <w:rFonts w:hint="eastAsia" w:ascii="新宋体" w:hAnsi="新宋体" w:eastAsia="新宋体" w:cs="Arial"/>
          <w:color w:val="FF0000"/>
          <w:spacing w:val="-15"/>
          <w:sz w:val="96"/>
          <w:szCs w:val="96"/>
        </w:rPr>
        <w:t>河北农业大学文件</w:t>
      </w:r>
    </w:p>
    <w:p>
      <w:pPr>
        <w:pStyle w:val="3"/>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rPr>
          <w:rFonts w:hint="eastAsia" w:ascii="仿宋" w:hAnsi="仿宋" w:eastAsia="仿宋" w:cs="仿宋"/>
          <w:color w:val="auto"/>
          <w:sz w:val="31"/>
          <w:szCs w:val="31"/>
        </w:rPr>
      </w:pPr>
      <w:r>
        <w:rPr>
          <w:rFonts w:hint="eastAsia" w:ascii="仿宋" w:hAnsi="仿宋" w:eastAsia="仿宋" w:cs="仿宋"/>
          <w:color w:val="auto"/>
          <w:sz w:val="31"/>
          <w:szCs w:val="31"/>
        </w:rPr>
        <w:t>校研字（2012）12号</w:t>
      </w:r>
      <w:bookmarkStart w:id="0" w:name="_GoBack"/>
      <w:bookmarkEnd w:id="0"/>
    </w:p>
    <w:p>
      <w:pPr>
        <w:pStyle w:val="3"/>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rPr>
          <w:rFonts w:hint="eastAsia" w:ascii="仿宋" w:hAnsi="仿宋" w:eastAsia="仿宋" w:cs="仿宋"/>
          <w:b/>
          <w:bCs/>
          <w:color w:val="auto"/>
          <w:sz w:val="31"/>
          <w:szCs w:val="31"/>
        </w:rPr>
      </w:pPr>
      <w:r>
        <w:rPr>
          <w:rStyle w:val="6"/>
          <w:rFonts w:hint="eastAsia" w:ascii="仿宋" w:hAnsi="仿宋" w:eastAsia="仿宋" w:cs="仿宋"/>
          <w:b w:val="0"/>
          <w:bCs w:val="0"/>
          <w:color w:val="auto"/>
          <w:sz w:val="31"/>
          <w:szCs w:val="31"/>
        </w:rPr>
        <w:t>河北农业大学</w:t>
      </w:r>
    </w:p>
    <w:p>
      <w:pPr>
        <w:pStyle w:val="3"/>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rPr>
          <w:rFonts w:hint="eastAsia" w:ascii="仿宋" w:hAnsi="仿宋" w:eastAsia="仿宋" w:cs="仿宋"/>
          <w:b/>
          <w:bCs/>
          <w:color w:val="auto"/>
          <w:sz w:val="31"/>
          <w:szCs w:val="31"/>
        </w:rPr>
      </w:pPr>
      <w:r>
        <w:rPr>
          <w:rStyle w:val="6"/>
          <w:rFonts w:hint="eastAsia" w:ascii="仿宋" w:hAnsi="仿宋" w:eastAsia="仿宋" w:cs="仿宋"/>
          <w:b w:val="0"/>
          <w:bCs w:val="0"/>
          <w:color w:val="auto"/>
          <w:sz w:val="31"/>
          <w:szCs w:val="31"/>
        </w:rPr>
        <w:t>全日制硕士专业学位研究生专业实践实施意见</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00"/>
        <w:textAlignment w:val="auto"/>
        <w:rPr>
          <w:rFonts w:hint="eastAsia" w:ascii="仿宋" w:hAnsi="仿宋" w:eastAsia="仿宋" w:cs="仿宋"/>
          <w:color w:val="auto"/>
          <w:sz w:val="31"/>
          <w:szCs w:val="31"/>
        </w:rPr>
      </w:pPr>
      <w:r>
        <w:rPr>
          <w:rFonts w:hint="eastAsia" w:ascii="仿宋" w:hAnsi="仿宋" w:eastAsia="仿宋" w:cs="仿宋"/>
          <w:color w:val="auto"/>
          <w:sz w:val="31"/>
          <w:szCs w:val="31"/>
        </w:rPr>
        <w:t>专业实践是全日制硕士专业学位研究生培养过程中的必修环节，是提高专业学位教育质量的重要保证。为做好我校全日制硕士专业学位研究生（以下简称“专业学位研究生”）专业实践工作，确保专业实践质量，根据《教育部关于做好全日制硕士专业学位研究生培养工作的若干意见》（教研〔2009〕1号）的要求，制定本意见。</w:t>
      </w:r>
    </w:p>
    <w:p>
      <w:pPr>
        <w:pStyle w:val="3"/>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firstLine="600"/>
        <w:textAlignment w:val="auto"/>
        <w:rPr>
          <w:rFonts w:hint="eastAsia" w:ascii="仿宋" w:hAnsi="仿宋" w:eastAsia="仿宋" w:cs="仿宋"/>
          <w:color w:val="auto"/>
          <w:sz w:val="31"/>
          <w:szCs w:val="31"/>
        </w:rPr>
      </w:pPr>
      <w:r>
        <w:rPr>
          <w:rStyle w:val="6"/>
          <w:rFonts w:hint="eastAsia" w:ascii="仿宋" w:hAnsi="仿宋" w:eastAsia="仿宋" w:cs="仿宋"/>
          <w:color w:val="auto"/>
          <w:sz w:val="31"/>
          <w:szCs w:val="31"/>
          <w:shd w:val="clear" w:color="auto" w:fill="FFFFFF"/>
        </w:rPr>
        <w:t>一、专业实践的组织管理</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00"/>
        <w:textAlignment w:val="auto"/>
        <w:rPr>
          <w:rFonts w:hint="eastAsia" w:ascii="仿宋" w:hAnsi="仿宋" w:eastAsia="仿宋" w:cs="仿宋"/>
          <w:color w:val="auto"/>
          <w:sz w:val="31"/>
          <w:szCs w:val="31"/>
        </w:rPr>
      </w:pPr>
      <w:r>
        <w:rPr>
          <w:rFonts w:hint="eastAsia" w:ascii="仿宋" w:hAnsi="仿宋" w:eastAsia="仿宋" w:cs="仿宋"/>
          <w:color w:val="auto"/>
          <w:sz w:val="31"/>
          <w:szCs w:val="31"/>
        </w:rPr>
        <w:t>（一）各培养学院应成立由主管研究生工作的院长任组长的学院专业实践领导小组，主要负责：</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00"/>
        <w:textAlignment w:val="auto"/>
        <w:rPr>
          <w:rFonts w:hint="eastAsia" w:ascii="仿宋" w:hAnsi="仿宋" w:eastAsia="仿宋" w:cs="仿宋"/>
          <w:color w:val="auto"/>
          <w:sz w:val="31"/>
          <w:szCs w:val="31"/>
        </w:rPr>
      </w:pPr>
      <w:r>
        <w:rPr>
          <w:rFonts w:hint="eastAsia" w:ascii="仿宋" w:hAnsi="仿宋" w:eastAsia="仿宋" w:cs="仿宋"/>
          <w:color w:val="auto"/>
          <w:sz w:val="31"/>
          <w:szCs w:val="31"/>
        </w:rPr>
        <w:t>1、本学院实践教育基地建设。</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00"/>
        <w:textAlignment w:val="auto"/>
        <w:rPr>
          <w:rFonts w:hint="eastAsia" w:ascii="仿宋" w:hAnsi="仿宋" w:eastAsia="仿宋" w:cs="仿宋"/>
          <w:color w:val="auto"/>
          <w:sz w:val="31"/>
          <w:szCs w:val="31"/>
        </w:rPr>
      </w:pPr>
      <w:r>
        <w:rPr>
          <w:rFonts w:hint="eastAsia" w:ascii="仿宋" w:hAnsi="仿宋" w:eastAsia="仿宋" w:cs="仿宋"/>
          <w:color w:val="auto"/>
          <w:sz w:val="31"/>
          <w:szCs w:val="31"/>
        </w:rPr>
        <w:t>2、校外导师选聘。</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00"/>
        <w:textAlignment w:val="auto"/>
        <w:rPr>
          <w:rFonts w:hint="eastAsia" w:ascii="仿宋" w:hAnsi="仿宋" w:eastAsia="仿宋" w:cs="仿宋"/>
          <w:color w:val="auto"/>
          <w:sz w:val="31"/>
          <w:szCs w:val="31"/>
        </w:rPr>
      </w:pPr>
      <w:r>
        <w:rPr>
          <w:rFonts w:hint="eastAsia" w:ascii="仿宋" w:hAnsi="仿宋" w:eastAsia="仿宋" w:cs="仿宋"/>
          <w:color w:val="auto"/>
          <w:sz w:val="31"/>
          <w:szCs w:val="31"/>
        </w:rPr>
        <w:t>3、专业实践年度计划的制定和总结。</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00"/>
        <w:textAlignment w:val="auto"/>
        <w:rPr>
          <w:rFonts w:hint="eastAsia" w:ascii="仿宋" w:hAnsi="仿宋" w:eastAsia="仿宋" w:cs="仿宋"/>
          <w:color w:val="auto"/>
          <w:sz w:val="31"/>
          <w:szCs w:val="31"/>
        </w:rPr>
      </w:pPr>
      <w:r>
        <w:rPr>
          <w:rFonts w:hint="eastAsia" w:ascii="仿宋" w:hAnsi="仿宋" w:eastAsia="仿宋" w:cs="仿宋"/>
          <w:color w:val="auto"/>
          <w:sz w:val="31"/>
          <w:szCs w:val="31"/>
        </w:rPr>
        <w:t>4、与专业实践依托单位签署协议，明确双方的责任、权利和义务。</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570"/>
        <w:textAlignment w:val="auto"/>
        <w:rPr>
          <w:rFonts w:hint="eastAsia" w:ascii="仿宋" w:hAnsi="仿宋" w:eastAsia="仿宋" w:cs="仿宋"/>
          <w:color w:val="auto"/>
          <w:sz w:val="31"/>
          <w:szCs w:val="31"/>
        </w:rPr>
      </w:pPr>
      <w:r>
        <w:rPr>
          <w:rFonts w:hint="eastAsia" w:ascii="仿宋" w:hAnsi="仿宋" w:eastAsia="仿宋" w:cs="仿宋"/>
          <w:color w:val="auto"/>
          <w:sz w:val="31"/>
          <w:szCs w:val="31"/>
        </w:rPr>
        <w:t>5、跟踪、调研专业实践实施情况，及时处理专业实践过程中的问题。</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00"/>
        <w:textAlignment w:val="auto"/>
        <w:rPr>
          <w:rFonts w:hint="eastAsia" w:ascii="仿宋" w:hAnsi="仿宋" w:eastAsia="仿宋" w:cs="仿宋"/>
          <w:color w:val="auto"/>
          <w:sz w:val="31"/>
          <w:szCs w:val="31"/>
        </w:rPr>
      </w:pPr>
      <w:r>
        <w:rPr>
          <w:rFonts w:hint="eastAsia" w:ascii="仿宋" w:hAnsi="仿宋" w:eastAsia="仿宋" w:cs="仿宋"/>
          <w:color w:val="auto"/>
          <w:sz w:val="31"/>
          <w:szCs w:val="31"/>
        </w:rPr>
        <w:t>（二）学科点和校内导师负责专业实践的实施和考核，对专业学位研究生进行安全、保密和知识产权等方面的教育，及时掌握学生动态。</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00"/>
        <w:textAlignment w:val="auto"/>
        <w:rPr>
          <w:rFonts w:hint="eastAsia" w:ascii="仿宋" w:hAnsi="仿宋" w:eastAsia="仿宋" w:cs="仿宋"/>
          <w:color w:val="auto"/>
          <w:sz w:val="31"/>
          <w:szCs w:val="31"/>
        </w:rPr>
      </w:pPr>
      <w:r>
        <w:rPr>
          <w:rFonts w:hint="eastAsia" w:ascii="仿宋" w:hAnsi="仿宋" w:eastAsia="仿宋" w:cs="仿宋"/>
          <w:color w:val="auto"/>
          <w:sz w:val="31"/>
          <w:szCs w:val="31"/>
        </w:rPr>
        <w:t>（三）专业学位研究生从事专业实践期间，应遵守国家法律法规和学校、实践单位的规章制度，定期向校内导师汇报实践进展。</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00"/>
        <w:textAlignment w:val="auto"/>
        <w:rPr>
          <w:rFonts w:hint="eastAsia" w:ascii="仿宋" w:hAnsi="仿宋" w:eastAsia="仿宋" w:cs="仿宋"/>
          <w:color w:val="auto"/>
          <w:sz w:val="31"/>
          <w:szCs w:val="31"/>
        </w:rPr>
      </w:pPr>
      <w:r>
        <w:rPr>
          <w:rStyle w:val="6"/>
          <w:rFonts w:hint="eastAsia" w:ascii="仿宋" w:hAnsi="仿宋" w:eastAsia="仿宋" w:cs="仿宋"/>
          <w:color w:val="auto"/>
          <w:sz w:val="31"/>
          <w:szCs w:val="31"/>
        </w:rPr>
        <w:t>二、专业实践的基本要求</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570"/>
        <w:textAlignment w:val="auto"/>
        <w:rPr>
          <w:rFonts w:hint="eastAsia" w:ascii="仿宋" w:hAnsi="仿宋" w:eastAsia="仿宋" w:cs="仿宋"/>
          <w:color w:val="auto"/>
          <w:sz w:val="31"/>
          <w:szCs w:val="31"/>
        </w:rPr>
      </w:pPr>
      <w:r>
        <w:rPr>
          <w:rFonts w:hint="eastAsia" w:ascii="仿宋" w:hAnsi="仿宋" w:eastAsia="仿宋" w:cs="仿宋"/>
          <w:color w:val="auto"/>
          <w:sz w:val="31"/>
          <w:szCs w:val="31"/>
        </w:rPr>
        <w:t>专业实践必须是面向本专业类别或领域的实践工作，内容包括技术研究与开发、产品试制与测试、专业调研与实习等。</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570"/>
        <w:textAlignment w:val="auto"/>
        <w:rPr>
          <w:rFonts w:hint="eastAsia" w:ascii="仿宋" w:hAnsi="仿宋" w:eastAsia="仿宋" w:cs="仿宋"/>
          <w:color w:val="auto"/>
          <w:sz w:val="31"/>
          <w:szCs w:val="31"/>
        </w:rPr>
      </w:pPr>
      <w:r>
        <w:rPr>
          <w:rFonts w:hint="eastAsia" w:ascii="仿宋" w:hAnsi="仿宋" w:eastAsia="仿宋" w:cs="仿宋"/>
          <w:color w:val="auto"/>
          <w:sz w:val="31"/>
          <w:szCs w:val="31"/>
        </w:rPr>
        <w:t>专业学位研究生必须保证累计不少于半年的专业实践，其中以应届本科毕业生身份直接考取研究生的同学，专业实践时间原则上不少于1年。</w:t>
      </w:r>
    </w:p>
    <w:p>
      <w:pPr>
        <w:pStyle w:val="3"/>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firstLine="600"/>
        <w:textAlignment w:val="auto"/>
        <w:rPr>
          <w:rFonts w:hint="eastAsia" w:ascii="仿宋" w:hAnsi="仿宋" w:eastAsia="仿宋" w:cs="仿宋"/>
          <w:color w:val="auto"/>
          <w:sz w:val="31"/>
          <w:szCs w:val="31"/>
        </w:rPr>
      </w:pPr>
      <w:r>
        <w:rPr>
          <w:rStyle w:val="6"/>
          <w:rFonts w:hint="eastAsia" w:ascii="仿宋" w:hAnsi="仿宋" w:eastAsia="仿宋" w:cs="仿宋"/>
          <w:color w:val="auto"/>
          <w:sz w:val="31"/>
          <w:szCs w:val="31"/>
          <w:shd w:val="clear" w:color="auto" w:fill="FFFFFF"/>
        </w:rPr>
        <w:t>三、专业实践的形式</w:t>
      </w:r>
    </w:p>
    <w:p>
      <w:pPr>
        <w:pStyle w:val="3"/>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firstLine="600"/>
        <w:textAlignment w:val="auto"/>
        <w:rPr>
          <w:rFonts w:hint="eastAsia" w:ascii="仿宋" w:hAnsi="仿宋" w:eastAsia="仿宋" w:cs="仿宋"/>
          <w:color w:val="auto"/>
          <w:sz w:val="31"/>
          <w:szCs w:val="31"/>
        </w:rPr>
      </w:pPr>
      <w:r>
        <w:rPr>
          <w:rFonts w:hint="eastAsia" w:ascii="仿宋" w:hAnsi="仿宋" w:eastAsia="仿宋" w:cs="仿宋"/>
          <w:color w:val="auto"/>
          <w:sz w:val="31"/>
          <w:szCs w:val="31"/>
          <w:shd w:val="clear" w:color="auto" w:fill="FFFFFF"/>
        </w:rPr>
        <w:t>研究生应在完成全部课程学习后进入专业实践阶段。专业实践采取以下几种形式进行：</w:t>
      </w:r>
    </w:p>
    <w:p>
      <w:pPr>
        <w:pStyle w:val="3"/>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firstLine="600"/>
        <w:textAlignment w:val="auto"/>
        <w:rPr>
          <w:rFonts w:hint="eastAsia" w:ascii="仿宋" w:hAnsi="仿宋" w:eastAsia="仿宋" w:cs="仿宋"/>
          <w:color w:val="auto"/>
          <w:sz w:val="31"/>
          <w:szCs w:val="31"/>
        </w:rPr>
      </w:pPr>
      <w:r>
        <w:rPr>
          <w:rFonts w:hint="eastAsia" w:ascii="仿宋" w:hAnsi="仿宋" w:eastAsia="仿宋" w:cs="仿宋"/>
          <w:color w:val="auto"/>
          <w:sz w:val="31"/>
          <w:szCs w:val="31"/>
          <w:shd w:val="clear" w:color="auto" w:fill="FFFFFF"/>
        </w:rPr>
        <w:t>1、由培养学院或学科点统一组织和选派学生进入研究生校外实践基地，结合学位（毕业）论文工作进行专业实践。</w:t>
      </w:r>
    </w:p>
    <w:p>
      <w:pPr>
        <w:pStyle w:val="3"/>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firstLine="600"/>
        <w:textAlignment w:val="auto"/>
        <w:rPr>
          <w:rFonts w:hint="eastAsia" w:ascii="仿宋" w:hAnsi="仿宋" w:eastAsia="仿宋" w:cs="仿宋"/>
          <w:color w:val="auto"/>
          <w:sz w:val="31"/>
          <w:szCs w:val="31"/>
        </w:rPr>
      </w:pPr>
      <w:r>
        <w:rPr>
          <w:rFonts w:hint="eastAsia" w:ascii="仿宋" w:hAnsi="仿宋" w:eastAsia="仿宋" w:cs="仿宋"/>
          <w:color w:val="auto"/>
          <w:sz w:val="31"/>
          <w:szCs w:val="31"/>
          <w:shd w:val="clear" w:color="auto" w:fill="FFFFFF"/>
        </w:rPr>
        <w:t>2、由校内导师结合自身所承担的企事业单位科研课题，到科研基地进行专业实践，完成学位（毕业）论文。</w:t>
      </w:r>
    </w:p>
    <w:p>
      <w:pPr>
        <w:pStyle w:val="3"/>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firstLine="600"/>
        <w:textAlignment w:val="auto"/>
        <w:rPr>
          <w:rFonts w:hint="eastAsia" w:ascii="仿宋" w:hAnsi="仿宋" w:eastAsia="仿宋" w:cs="仿宋"/>
          <w:color w:val="auto"/>
          <w:sz w:val="31"/>
          <w:szCs w:val="31"/>
        </w:rPr>
      </w:pPr>
      <w:r>
        <w:rPr>
          <w:rFonts w:hint="eastAsia" w:ascii="仿宋" w:hAnsi="仿宋" w:eastAsia="仿宋" w:cs="仿宋"/>
          <w:color w:val="auto"/>
          <w:sz w:val="31"/>
          <w:szCs w:val="31"/>
          <w:shd w:val="clear" w:color="auto" w:fill="FFFFFF"/>
        </w:rPr>
        <w:t>3、依据校外导师的科研、生产及管理工作实际，安排学生参与相应的专业实践。</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00"/>
        <w:textAlignment w:val="auto"/>
        <w:rPr>
          <w:rFonts w:hint="eastAsia" w:ascii="仿宋" w:hAnsi="仿宋" w:eastAsia="仿宋" w:cs="仿宋"/>
          <w:color w:val="auto"/>
          <w:sz w:val="31"/>
          <w:szCs w:val="31"/>
        </w:rPr>
      </w:pPr>
      <w:r>
        <w:rPr>
          <w:rFonts w:hint="eastAsia" w:ascii="仿宋" w:hAnsi="仿宋" w:eastAsia="仿宋" w:cs="仿宋"/>
          <w:color w:val="auto"/>
          <w:sz w:val="31"/>
          <w:szCs w:val="31"/>
        </w:rPr>
        <w:t>4、其它符合专业实践要求的实践方式。</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00"/>
        <w:textAlignment w:val="auto"/>
        <w:rPr>
          <w:rFonts w:hint="eastAsia" w:ascii="仿宋" w:hAnsi="仿宋" w:eastAsia="仿宋" w:cs="仿宋"/>
          <w:color w:val="auto"/>
          <w:sz w:val="31"/>
          <w:szCs w:val="31"/>
        </w:rPr>
      </w:pPr>
      <w:r>
        <w:rPr>
          <w:rFonts w:hint="eastAsia" w:ascii="仿宋" w:hAnsi="仿宋" w:eastAsia="仿宋" w:cs="仿宋"/>
          <w:color w:val="auto"/>
          <w:sz w:val="31"/>
          <w:szCs w:val="31"/>
        </w:rPr>
        <w:t>参加校外专业实践的研究生，须填写《河北农业大学专业学位研究生校外实践申请表》（附件1），经培养学院同意后实施。</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00"/>
        <w:textAlignment w:val="auto"/>
        <w:rPr>
          <w:rFonts w:hint="eastAsia" w:ascii="仿宋" w:hAnsi="仿宋" w:eastAsia="仿宋" w:cs="仿宋"/>
          <w:color w:val="auto"/>
          <w:sz w:val="31"/>
          <w:szCs w:val="31"/>
        </w:rPr>
      </w:pPr>
      <w:r>
        <w:rPr>
          <w:rStyle w:val="6"/>
          <w:rFonts w:hint="eastAsia" w:ascii="仿宋" w:hAnsi="仿宋" w:eastAsia="仿宋" w:cs="仿宋"/>
          <w:color w:val="auto"/>
          <w:sz w:val="31"/>
          <w:szCs w:val="31"/>
        </w:rPr>
        <w:t>四、专业实践的考核</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00"/>
        <w:textAlignment w:val="auto"/>
        <w:rPr>
          <w:rFonts w:hint="eastAsia" w:ascii="仿宋" w:hAnsi="仿宋" w:eastAsia="仿宋" w:cs="仿宋"/>
          <w:color w:val="auto"/>
          <w:sz w:val="31"/>
          <w:szCs w:val="31"/>
        </w:rPr>
      </w:pPr>
      <w:r>
        <w:rPr>
          <w:rFonts w:hint="eastAsia" w:ascii="仿宋" w:hAnsi="仿宋" w:eastAsia="仿宋" w:cs="仿宋"/>
          <w:color w:val="auto"/>
          <w:sz w:val="31"/>
          <w:szCs w:val="31"/>
        </w:rPr>
        <w:t>1、专业学位研究生应填写《实践日志》或《实践周记》，记录每日或每周专业实践内容。</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00"/>
        <w:textAlignment w:val="auto"/>
        <w:rPr>
          <w:rFonts w:hint="eastAsia" w:ascii="仿宋" w:hAnsi="仿宋" w:eastAsia="仿宋" w:cs="仿宋"/>
          <w:color w:val="auto"/>
          <w:sz w:val="31"/>
          <w:szCs w:val="31"/>
        </w:rPr>
      </w:pPr>
      <w:r>
        <w:rPr>
          <w:rFonts w:hint="eastAsia" w:ascii="仿宋" w:hAnsi="仿宋" w:eastAsia="仿宋" w:cs="仿宋"/>
          <w:color w:val="auto"/>
          <w:sz w:val="31"/>
          <w:szCs w:val="31"/>
        </w:rPr>
        <w:t>2、专业实践结束后一周内，专业学位研究生须按照培养方案要求，完成1篇或2篇《河北农业大学全日制硕士专业学位研究生专业实践报告》，每篇报告不低于3000字，报告内容包括本阶段专业实践的主要内容、取得的主要成果及收获等。</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00"/>
        <w:textAlignment w:val="auto"/>
        <w:rPr>
          <w:rFonts w:hint="eastAsia" w:ascii="仿宋" w:hAnsi="仿宋" w:eastAsia="仿宋" w:cs="仿宋"/>
          <w:color w:val="auto"/>
          <w:sz w:val="31"/>
          <w:szCs w:val="31"/>
        </w:rPr>
      </w:pPr>
      <w:r>
        <w:rPr>
          <w:rFonts w:hint="eastAsia" w:ascii="仿宋" w:hAnsi="仿宋" w:eastAsia="仿宋" w:cs="仿宋"/>
          <w:color w:val="auto"/>
          <w:sz w:val="31"/>
          <w:szCs w:val="31"/>
        </w:rPr>
        <w:t>3、校外导师根据学生的实践表现、工作业绩及出勤情况等因素，客观写出评语。</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00"/>
        <w:textAlignment w:val="auto"/>
        <w:rPr>
          <w:rFonts w:hint="eastAsia" w:ascii="仿宋" w:hAnsi="仿宋" w:eastAsia="仿宋" w:cs="仿宋"/>
          <w:color w:val="auto"/>
          <w:sz w:val="31"/>
          <w:szCs w:val="31"/>
        </w:rPr>
      </w:pPr>
      <w:r>
        <w:rPr>
          <w:rFonts w:hint="eastAsia" w:ascii="仿宋" w:hAnsi="仿宋" w:eastAsia="仿宋" w:cs="仿宋"/>
          <w:color w:val="auto"/>
          <w:sz w:val="31"/>
          <w:szCs w:val="31"/>
        </w:rPr>
        <w:t>4、由培养学院负责，校内外导师组织专业学位研究生在校内或实践基地举行专业实践报告会，聘请具有高级职称的相关人员共同组成考核小组（一般为3或5人），听取研究生专业实践工作的专题汇报，每名研究生汇报时间不少于20分钟，提问时间不少于10分钟，每名研究生占用的总时间不少于30分钟。考核小组根据研究生的专业实践内容、实践能力、实践收获及校内外导师评语等，填写评价意见， 并做出“优秀、良好、合格或不合格”四个等级的评定。</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00"/>
        <w:textAlignment w:val="auto"/>
        <w:rPr>
          <w:rFonts w:hint="eastAsia" w:ascii="仿宋" w:hAnsi="仿宋" w:eastAsia="仿宋" w:cs="仿宋"/>
          <w:color w:val="auto"/>
          <w:sz w:val="31"/>
          <w:szCs w:val="31"/>
        </w:rPr>
      </w:pPr>
      <w:r>
        <w:rPr>
          <w:rFonts w:hint="eastAsia" w:ascii="仿宋" w:hAnsi="仿宋" w:eastAsia="仿宋" w:cs="仿宋"/>
          <w:color w:val="auto"/>
          <w:sz w:val="31"/>
          <w:szCs w:val="31"/>
        </w:rPr>
        <w:t>5、考核通过者，获得实践学分；考核不通过者，须重修专业实践，不能进入答辩程序。</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00"/>
        <w:textAlignment w:val="auto"/>
        <w:rPr>
          <w:rStyle w:val="6"/>
          <w:rFonts w:hint="eastAsia" w:ascii="仿宋" w:hAnsi="仿宋" w:eastAsia="仿宋" w:cs="仿宋"/>
          <w:color w:val="auto"/>
          <w:sz w:val="31"/>
          <w:szCs w:val="31"/>
        </w:rPr>
      </w:pPr>
      <w:r>
        <w:rPr>
          <w:rStyle w:val="6"/>
          <w:rFonts w:hint="eastAsia" w:ascii="仿宋" w:hAnsi="仿宋" w:eastAsia="仿宋" w:cs="仿宋"/>
          <w:color w:val="auto"/>
          <w:sz w:val="31"/>
          <w:szCs w:val="31"/>
        </w:rPr>
        <w:t>五、专业实践的总结</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600"/>
        <w:textAlignment w:val="auto"/>
        <w:rPr>
          <w:rFonts w:hint="eastAsia" w:ascii="仿宋" w:hAnsi="仿宋" w:eastAsia="仿宋" w:cs="仿宋"/>
          <w:color w:val="auto"/>
          <w:sz w:val="31"/>
          <w:szCs w:val="31"/>
        </w:rPr>
      </w:pPr>
      <w:r>
        <w:rPr>
          <w:rFonts w:hint="eastAsia" w:ascii="仿宋" w:hAnsi="仿宋" w:eastAsia="仿宋" w:cs="仿宋"/>
          <w:color w:val="auto"/>
          <w:sz w:val="31"/>
          <w:szCs w:val="31"/>
        </w:rPr>
        <w:t>专业实践考核结束后，专业学位研究生撰写的《河北农业大学全日制硕士专业学位研究生专业实践报告》（附件2）由培养学院存档。培养学院向研究生学院提交《专业实践考核情况总结表》（附件3）。</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5250"/>
        <w:textAlignment w:val="auto"/>
        <w:rPr>
          <w:rFonts w:hint="eastAsia" w:ascii="仿宋" w:hAnsi="仿宋" w:eastAsia="仿宋" w:cs="仿宋"/>
          <w:color w:val="auto"/>
          <w:sz w:val="31"/>
          <w:szCs w:val="31"/>
        </w:rPr>
      </w:pPr>
      <w:r>
        <w:rPr>
          <w:rFonts w:hint="eastAsia" w:ascii="仿宋" w:hAnsi="仿宋" w:eastAsia="仿宋" w:cs="仿宋"/>
          <w:color w:val="auto"/>
          <w:sz w:val="31"/>
          <w:szCs w:val="31"/>
        </w:rPr>
        <w:t> </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5250"/>
        <w:textAlignment w:val="auto"/>
        <w:rPr>
          <w:rFonts w:hint="eastAsia" w:ascii="仿宋" w:hAnsi="仿宋" w:eastAsia="仿宋" w:cs="仿宋"/>
          <w:color w:val="auto"/>
          <w:sz w:val="31"/>
          <w:szCs w:val="31"/>
        </w:rPr>
      </w:pPr>
      <w:r>
        <w:rPr>
          <w:rFonts w:hint="eastAsia" w:ascii="仿宋" w:hAnsi="仿宋" w:eastAsia="仿宋" w:cs="仿宋"/>
          <w:color w:val="auto"/>
          <w:sz w:val="31"/>
          <w:szCs w:val="31"/>
        </w:rPr>
        <w:t>      河北农业大学</w:t>
      </w:r>
    </w:p>
    <w:p>
      <w:pPr>
        <w:pStyle w:val="3"/>
        <w:keepNext w:val="0"/>
        <w:keepLines w:val="0"/>
        <w:pageBreakBefore w:val="0"/>
        <w:kinsoku/>
        <w:wordWrap/>
        <w:overflowPunct/>
        <w:topLinePunct w:val="0"/>
        <w:autoSpaceDE/>
        <w:autoSpaceDN/>
        <w:bidi w:val="0"/>
        <w:adjustRightInd/>
        <w:snapToGrid/>
        <w:spacing w:beforeAutospacing="0" w:afterAutospacing="0" w:line="240" w:lineRule="auto"/>
        <w:ind w:firstLine="4650"/>
        <w:textAlignment w:val="auto"/>
        <w:rPr>
          <w:rFonts w:hint="eastAsia" w:ascii="仿宋" w:hAnsi="仿宋" w:eastAsia="仿宋" w:cs="仿宋"/>
          <w:color w:val="auto"/>
          <w:sz w:val="31"/>
          <w:szCs w:val="31"/>
        </w:rPr>
      </w:pPr>
      <w:r>
        <w:rPr>
          <w:rFonts w:hint="eastAsia" w:ascii="仿宋" w:hAnsi="仿宋" w:eastAsia="仿宋" w:cs="仿宋"/>
          <w:color w:val="auto"/>
          <w:sz w:val="31"/>
          <w:szCs w:val="31"/>
        </w:rPr>
        <w:t>     二〇一二年十二月四日</w:t>
      </w:r>
    </w:p>
    <w:p>
      <w:pPr>
        <w:keepNext w:val="0"/>
        <w:keepLines w:val="0"/>
        <w:pageBreakBefore w:val="0"/>
        <w:kinsoku/>
        <w:wordWrap/>
        <w:overflowPunct/>
        <w:topLinePunct w:val="0"/>
        <w:autoSpaceDE/>
        <w:autoSpaceDN/>
        <w:bidi w:val="0"/>
        <w:adjustRightInd/>
        <w:snapToGrid/>
        <w:spacing w:beforeAutospacing="0" w:afterAutospacing="0" w:line="240" w:lineRule="auto"/>
        <w:jc w:val="left"/>
        <w:textAlignment w:val="auto"/>
        <w:rPr>
          <w:rFonts w:hint="eastAsia" w:ascii="仿宋" w:hAnsi="仿宋" w:eastAsia="仿宋" w:cs="仿宋"/>
          <w:color w:val="auto"/>
          <w:sz w:val="31"/>
          <w:szCs w:val="3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58B"/>
    <w:rsid w:val="00022BEB"/>
    <w:rsid w:val="000A6D41"/>
    <w:rsid w:val="002A258B"/>
    <w:rsid w:val="00ED1209"/>
    <w:rsid w:val="02D500FC"/>
    <w:rsid w:val="168256FF"/>
    <w:rsid w:val="1BE30A26"/>
    <w:rsid w:val="34A65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8"/>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widowControl/>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Hyperlink"/>
    <w:basedOn w:val="5"/>
    <w:semiHidden/>
    <w:unhideWhenUsed/>
    <w:uiPriority w:val="99"/>
    <w:rPr>
      <w:color w:val="333333"/>
      <w:u w:val="none"/>
    </w:rPr>
  </w:style>
  <w:style w:type="character" w:customStyle="1" w:styleId="8">
    <w:name w:val="标题 2 字符"/>
    <w:basedOn w:val="5"/>
    <w:link w:val="2"/>
    <w:uiPriority w:val="9"/>
    <w:rPr>
      <w:rFonts w:ascii="宋体" w:hAnsi="宋体" w:eastAsia="宋体" w:cs="宋体"/>
      <w:b/>
      <w:bCs/>
      <w:kern w:val="0"/>
      <w:sz w:val="36"/>
      <w:szCs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245</Words>
  <Characters>1400</Characters>
  <Lines>11</Lines>
  <Paragraphs>3</Paragraphs>
  <TotalTime>11</TotalTime>
  <ScaleCrop>false</ScaleCrop>
  <LinksUpToDate>false</LinksUpToDate>
  <CharactersWithSpaces>1642</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2020-07-06T10:48:00Z</dcterms:created>
  <dc:creator>牛 紫萌</dc:creator>
  <cp:lastModifiedBy>*瞬间＆刹那*</cp:lastModifiedBy>
  <dcterms:modified xsi:type="dcterms:W3CDTF">2020-07-07T04:37:18Z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